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7" w:rsidRPr="00882BD7" w:rsidRDefault="00882BD7" w:rsidP="00882BD7">
      <w:pPr>
        <w:rPr>
          <w:rFonts w:ascii="Skia" w:eastAsiaTheme="minorEastAsia" w:hAnsi="Skia"/>
          <w:b/>
          <w:color w:val="000000"/>
        </w:rPr>
      </w:pPr>
      <w:r w:rsidRPr="00882BD7">
        <w:rPr>
          <w:rFonts w:ascii="Skia" w:eastAsiaTheme="minorEastAsia" w:hAnsi="Skia"/>
          <w:b/>
          <w:i/>
          <w:color w:val="000000"/>
        </w:rPr>
        <w:t>Macbeth</w:t>
      </w:r>
      <w:r w:rsidRPr="00882BD7">
        <w:rPr>
          <w:rFonts w:ascii="Skia" w:eastAsiaTheme="minorEastAsia" w:hAnsi="Skia"/>
          <w:b/>
          <w:color w:val="000000"/>
        </w:rPr>
        <w:t xml:space="preserve"> Essay Assignment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ab/>
        <w:t>Your assignment is to write a 2-3 page typed essay on one of the topics below.  Make sure you include in your introductory paragraph an attention-getter and a thesis statement that will act as a guide for you and a preview for the reader.  Give at least one citation from the play per major idea.  See below topic choices to see how to properly cite from a verse play.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b/>
          <w:color w:val="000000"/>
        </w:rPr>
        <w:t>1.</w:t>
      </w:r>
      <w:r w:rsidRPr="00882BD7">
        <w:rPr>
          <w:rFonts w:ascii="Skia" w:eastAsiaTheme="minorEastAsia" w:hAnsi="Skia"/>
          <w:color w:val="000000"/>
        </w:rPr>
        <w:tab/>
        <w:t xml:space="preserve">Macbeth is obviously the tragic hero in </w:t>
      </w:r>
      <w:r w:rsidRPr="00882BD7">
        <w:rPr>
          <w:rFonts w:ascii="Skia" w:eastAsiaTheme="minorEastAsia" w:hAnsi="Skia"/>
          <w:i/>
          <w:color w:val="000000"/>
        </w:rPr>
        <w:t>Macbeth</w:t>
      </w:r>
      <w:r w:rsidRPr="00882BD7">
        <w:rPr>
          <w:rFonts w:ascii="Skia" w:eastAsiaTheme="minorEastAsia" w:hAnsi="Skia"/>
          <w:color w:val="000000"/>
        </w:rPr>
        <w:t xml:space="preserve">.  Trace his downfall due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to his flaw throughout the play.  Choose three specific, separated </w:t>
      </w:r>
      <w:r w:rsidR="003548CA">
        <w:rPr>
          <w:rFonts w:ascii="Skia" w:eastAsiaTheme="minorEastAsia" w:hAnsi="Skia"/>
          <w:color w:val="000000"/>
        </w:rPr>
        <w:tab/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>m</w:t>
      </w:r>
      <w:r w:rsidR="003548CA">
        <w:rPr>
          <w:rFonts w:ascii="Skia" w:eastAsiaTheme="minorEastAsia" w:hAnsi="Skia"/>
          <w:color w:val="000000"/>
        </w:rPr>
        <w:t xml:space="preserve">oments </w:t>
      </w:r>
      <w:r w:rsidRPr="00882BD7">
        <w:rPr>
          <w:rFonts w:ascii="Skia" w:eastAsiaTheme="minorEastAsia" w:hAnsi="Skia"/>
          <w:color w:val="000000"/>
        </w:rPr>
        <w:t>in the play to illustrate Macbeth’s downward spiral.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b/>
          <w:color w:val="000000"/>
        </w:rPr>
        <w:t>2.</w:t>
      </w:r>
      <w:r w:rsidRPr="00882BD7">
        <w:rPr>
          <w:rFonts w:ascii="Skia" w:eastAsiaTheme="minorEastAsia" w:hAnsi="Skia"/>
          <w:color w:val="000000"/>
        </w:rPr>
        <w:tab/>
        <w:t xml:space="preserve">Lady Macbeth changes dramatically through the course of the play.  </w:t>
      </w:r>
      <w:r w:rsidR="003548CA">
        <w:rPr>
          <w:rFonts w:ascii="Skia" w:eastAsiaTheme="minorEastAsia" w:hAnsi="Skia"/>
          <w:color w:val="000000"/>
        </w:rPr>
        <w:tab/>
        <w:t xml:space="preserve">What </w:t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>in her character allows for these cha</w:t>
      </w:r>
      <w:r w:rsidR="003548CA">
        <w:rPr>
          <w:rFonts w:ascii="Skia" w:eastAsiaTheme="minorEastAsia" w:hAnsi="Skia"/>
          <w:color w:val="000000"/>
        </w:rPr>
        <w:t xml:space="preserve">nges?  Follow her changes by </w:t>
      </w:r>
      <w:r w:rsidR="003548CA">
        <w:rPr>
          <w:rFonts w:ascii="Skia" w:eastAsiaTheme="minorEastAsia" w:hAnsi="Skia"/>
          <w:color w:val="000000"/>
        </w:rPr>
        <w:tab/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>choosing examples that illustrate the change in her psyche.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i/>
          <w:color w:val="000000"/>
        </w:rPr>
      </w:pPr>
      <w:r w:rsidRPr="00882BD7">
        <w:rPr>
          <w:rFonts w:ascii="Skia" w:eastAsiaTheme="minorEastAsia" w:hAnsi="Skia"/>
          <w:b/>
          <w:color w:val="000000"/>
        </w:rPr>
        <w:t>3.</w:t>
      </w:r>
      <w:r w:rsidRPr="00882BD7">
        <w:rPr>
          <w:rFonts w:ascii="Skia" w:eastAsiaTheme="minorEastAsia" w:hAnsi="Skia"/>
          <w:color w:val="000000"/>
        </w:rPr>
        <w:tab/>
        <w:t xml:space="preserve">Shakespeare’s understanding of human faults and foibles is outstanding. 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He understood better than any of his peers what drives humans to their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actions.  Explore on a psychological level one of the major themes of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i/>
          <w:color w:val="000000"/>
        </w:rPr>
        <w:t>Macbeth</w:t>
      </w:r>
      <w:r w:rsidRPr="00882BD7">
        <w:rPr>
          <w:rFonts w:ascii="Skia" w:eastAsiaTheme="minorEastAsia" w:hAnsi="Skia"/>
          <w:color w:val="000000"/>
        </w:rPr>
        <w:t xml:space="preserve">. Demonstrate through three specific examples Shakespeare’s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understanding of human drives as illustrated in </w:t>
      </w:r>
      <w:r w:rsidRPr="00882BD7">
        <w:rPr>
          <w:rFonts w:ascii="Skia" w:eastAsiaTheme="minorEastAsia" w:hAnsi="Skia"/>
          <w:i/>
          <w:color w:val="000000"/>
        </w:rPr>
        <w:t>Macbeth.</w:t>
      </w:r>
    </w:p>
    <w:p w:rsidR="00882BD7" w:rsidRPr="00882BD7" w:rsidRDefault="00882BD7" w:rsidP="00882BD7">
      <w:pPr>
        <w:rPr>
          <w:rFonts w:ascii="Skia" w:eastAsiaTheme="minorEastAsia" w:hAnsi="Skia"/>
          <w:i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 xml:space="preserve">4.  </w:t>
      </w:r>
      <w:r w:rsidRPr="00882BD7">
        <w:rPr>
          <w:rFonts w:ascii="Skia" w:eastAsiaTheme="minorEastAsia" w:hAnsi="Skia"/>
          <w:color w:val="000000"/>
        </w:rPr>
        <w:tab/>
        <w:t>Lady Macbeth was the leader in the partners</w:t>
      </w:r>
      <w:r w:rsidR="003548CA">
        <w:rPr>
          <w:rFonts w:ascii="Skia" w:eastAsiaTheme="minorEastAsia" w:hAnsi="Skia"/>
          <w:color w:val="000000"/>
        </w:rPr>
        <w:t xml:space="preserve">hip to kill Duncan.  However, </w:t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 xml:space="preserve">she took less and less part in each succeeding crime. Yet, in her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sleepwalking scene, the details of </w:t>
      </w:r>
      <w:r w:rsidRPr="00882BD7">
        <w:rPr>
          <w:rFonts w:ascii="Skia" w:eastAsiaTheme="minorEastAsia" w:hAnsi="Skia"/>
          <w:b/>
          <w:color w:val="000000"/>
        </w:rPr>
        <w:t>all</w:t>
      </w:r>
      <w:r w:rsidRPr="00882BD7">
        <w:rPr>
          <w:rFonts w:ascii="Skia" w:eastAsiaTheme="minorEastAsia" w:hAnsi="Skia"/>
          <w:color w:val="000000"/>
        </w:rPr>
        <w:t xml:space="preserve"> the</w:t>
      </w:r>
      <w:r w:rsidR="003548CA">
        <w:rPr>
          <w:rFonts w:ascii="Skia" w:eastAsiaTheme="minorEastAsia" w:hAnsi="Skia"/>
          <w:color w:val="000000"/>
        </w:rPr>
        <w:t xml:space="preserve"> murders are jumbled together. If </w:t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 xml:space="preserve">she is not guilty of the other crimes, why does she relive them here? 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Write an essay in which you list all the crimes mentioned in this scene,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evaluate Lady Macbeth’s involvement in each, and discuss the reasons for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>her guilt.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>5.</w:t>
      </w:r>
      <w:r w:rsidRPr="00882BD7">
        <w:rPr>
          <w:rFonts w:ascii="Skia" w:eastAsiaTheme="minorEastAsia" w:hAnsi="Skia"/>
          <w:color w:val="000000"/>
        </w:rPr>
        <w:tab/>
        <w:t xml:space="preserve">In Act IV, Scene 3, Malcolm lists twelve virtues of a good king:  justice,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 xml:space="preserve">truthfulness, temperance, stability, </w:t>
      </w:r>
      <w:r w:rsidR="003548CA">
        <w:rPr>
          <w:rFonts w:ascii="Skia" w:eastAsiaTheme="minorEastAsia" w:hAnsi="Skia"/>
          <w:color w:val="000000"/>
        </w:rPr>
        <w:t>generosity, perseverance, mercy</w:t>
      </w:r>
      <w:r w:rsidRPr="00882BD7">
        <w:rPr>
          <w:rFonts w:ascii="Skia" w:eastAsiaTheme="minorEastAsia" w:hAnsi="Skia"/>
          <w:color w:val="000000"/>
        </w:rPr>
        <w:t xml:space="preserve">,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  <w:t>humility, dedication, patience, courage, and fo</w:t>
      </w:r>
      <w:r w:rsidR="003548CA">
        <w:rPr>
          <w:rFonts w:ascii="Skia" w:eastAsiaTheme="minorEastAsia" w:hAnsi="Skia"/>
          <w:color w:val="000000"/>
        </w:rPr>
        <w:t xml:space="preserve">rtitude.  Select any three of </w:t>
      </w:r>
      <w:r w:rsidR="003548CA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>these and explain why they are important characteristics of a good ruler.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 xml:space="preserve">To cite from a play, follow this rule:  If the quote is less than four lines, cite within the paragraph as follows: “It was myself, my brother, and his son, / That brought you home, and boldly did </w:t>
      </w:r>
      <w:proofErr w:type="spellStart"/>
      <w:r w:rsidRPr="00882BD7">
        <w:rPr>
          <w:rFonts w:ascii="Skia" w:eastAsiaTheme="minorEastAsia" w:hAnsi="Skia"/>
          <w:color w:val="000000"/>
        </w:rPr>
        <w:t>outdare</w:t>
      </w:r>
      <w:proofErr w:type="spellEnd"/>
      <w:r w:rsidRPr="00882BD7">
        <w:rPr>
          <w:rFonts w:ascii="Skia" w:eastAsiaTheme="minorEastAsia" w:hAnsi="Skia"/>
          <w:color w:val="000000"/>
        </w:rPr>
        <w:t xml:space="preserve"> / The dangers of the time” (</w:t>
      </w:r>
      <w:r w:rsidRPr="00882BD7">
        <w:rPr>
          <w:rFonts w:ascii="Skia" w:eastAsiaTheme="minorEastAsia" w:hAnsi="Skia"/>
          <w:i/>
          <w:color w:val="000000"/>
        </w:rPr>
        <w:t>1 Henry IV</w:t>
      </w:r>
      <w:r w:rsidRPr="00882BD7">
        <w:rPr>
          <w:rFonts w:ascii="Skia" w:eastAsiaTheme="minorEastAsia" w:hAnsi="Skia"/>
          <w:color w:val="000000"/>
        </w:rPr>
        <w:t xml:space="preserve">, V. </w:t>
      </w:r>
      <w:proofErr w:type="spellStart"/>
      <w:r w:rsidRPr="00882BD7">
        <w:rPr>
          <w:rFonts w:ascii="Skia" w:eastAsiaTheme="minorEastAsia" w:hAnsi="Skia"/>
          <w:color w:val="000000"/>
        </w:rPr>
        <w:t>i</w:t>
      </w:r>
      <w:proofErr w:type="spellEnd"/>
      <w:r w:rsidRPr="00882BD7">
        <w:rPr>
          <w:rFonts w:ascii="Skia" w:eastAsiaTheme="minorEastAsia" w:hAnsi="Skia"/>
          <w:color w:val="000000"/>
        </w:rPr>
        <w:t>, lines 39-41).  Separate the lines of poetry with a forward slash.  If your quote is more than four lines, set the quote outside of your paragraph as follows: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ab/>
        <w:t>O, what a deal of scorn looks beautiful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ab/>
        <w:t>In the contempt and anger of his lip!</w:t>
      </w:r>
    </w:p>
    <w:p w:rsidR="00882BD7" w:rsidRPr="00882BD7" w:rsidRDefault="00882BD7" w:rsidP="00882BD7">
      <w:pPr>
        <w:rPr>
          <w:rFonts w:ascii="Skia" w:eastAsiaTheme="minorEastAsia" w:hAnsi="Skia"/>
          <w:color w:val="000000"/>
        </w:rPr>
      </w:pPr>
      <w:r w:rsidRPr="00882BD7">
        <w:rPr>
          <w:rFonts w:ascii="Skia" w:eastAsiaTheme="minorEastAsia" w:hAnsi="Skia"/>
          <w:color w:val="000000"/>
        </w:rPr>
        <w:tab/>
        <w:t xml:space="preserve">A </w:t>
      </w:r>
      <w:proofErr w:type="spellStart"/>
      <w:r w:rsidRPr="00882BD7">
        <w:rPr>
          <w:rFonts w:ascii="Skia" w:eastAsiaTheme="minorEastAsia" w:hAnsi="Skia"/>
          <w:color w:val="000000"/>
        </w:rPr>
        <w:t>murd’rous</w:t>
      </w:r>
      <w:proofErr w:type="spellEnd"/>
      <w:r w:rsidRPr="00882BD7">
        <w:rPr>
          <w:rFonts w:ascii="Skia" w:eastAsiaTheme="minorEastAsia" w:hAnsi="Skia"/>
          <w:color w:val="000000"/>
        </w:rPr>
        <w:t xml:space="preserve"> guilt shows not itself more soon</w:t>
      </w:r>
    </w:p>
    <w:p w:rsidR="00DA629D" w:rsidRDefault="00882BD7" w:rsidP="00882BD7">
      <w:r w:rsidRPr="00882BD7">
        <w:rPr>
          <w:rFonts w:ascii="Skia" w:eastAsiaTheme="minorEastAsia" w:hAnsi="Skia"/>
          <w:color w:val="000000"/>
        </w:rPr>
        <w:tab/>
        <w:t>Than love that would seem hid:  love’s night is noon. -- (</w:t>
      </w:r>
      <w:r w:rsidRPr="00882BD7">
        <w:rPr>
          <w:rFonts w:ascii="Skia" w:eastAsiaTheme="minorEastAsia" w:hAnsi="Skia"/>
          <w:i/>
          <w:color w:val="000000"/>
        </w:rPr>
        <w:t>Twelfth Night</w:t>
      </w:r>
      <w:r w:rsidRPr="00882BD7">
        <w:rPr>
          <w:rFonts w:ascii="Skia" w:eastAsiaTheme="minorEastAsia" w:hAnsi="Skia"/>
          <w:color w:val="000000"/>
        </w:rPr>
        <w:t xml:space="preserve">, </w:t>
      </w:r>
      <w:r w:rsidRPr="00882BD7">
        <w:rPr>
          <w:rFonts w:ascii="Skia" w:eastAsiaTheme="minorEastAsia" w:hAnsi="Skia"/>
          <w:color w:val="000000"/>
        </w:rPr>
        <w:tab/>
      </w:r>
      <w:r w:rsidRPr="00882BD7">
        <w:rPr>
          <w:rFonts w:ascii="Skia" w:eastAsiaTheme="minorEastAsia" w:hAnsi="Skia"/>
          <w:color w:val="000000"/>
        </w:rPr>
        <w:tab/>
      </w:r>
      <w:proofErr w:type="spellStart"/>
      <w:r w:rsidRPr="00882BD7">
        <w:rPr>
          <w:rFonts w:ascii="Skia" w:eastAsiaTheme="minorEastAsia" w:hAnsi="Skia"/>
          <w:color w:val="000000"/>
        </w:rPr>
        <w:t>III.ii</w:t>
      </w:r>
      <w:proofErr w:type="spellEnd"/>
      <w:r w:rsidRPr="00882BD7">
        <w:rPr>
          <w:rFonts w:ascii="Skia" w:eastAsiaTheme="minorEastAsia" w:hAnsi="Skia"/>
          <w:color w:val="000000"/>
        </w:rPr>
        <w:t>, lines 145-148)</w:t>
      </w:r>
    </w:p>
    <w:sectPr w:rsidR="00DA629D" w:rsidSect="00154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82BD7"/>
    <w:rsid w:val="003548CA"/>
    <w:rsid w:val="00882BD7"/>
    <w:rsid w:val="00C36C65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Macintosh Word</Application>
  <DocSecurity>0</DocSecurity>
  <Lines>17</Lines>
  <Paragraphs>4</Paragraphs>
  <ScaleCrop>false</ScaleCrop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2012-04-12T18:05:00Z</dcterms:created>
  <dcterms:modified xsi:type="dcterms:W3CDTF">2012-04-16T16:27:00Z</dcterms:modified>
</cp:coreProperties>
</file>